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  <w:sectPr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rben" w:cs="Corben" w:eastAsia="Corben" w:hAnsi="Corbe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Ministero dell’IstruzioneScuola Secondaria di primo grado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-140969</wp:posOffset>
            </wp:positionH>
            <wp:positionV relativeFrom="paragraph">
              <wp:posOffset>68580</wp:posOffset>
            </wp:positionV>
            <wp:extent cx="865505" cy="86550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865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5856605</wp:posOffset>
            </wp:positionH>
            <wp:positionV relativeFrom="paragraph">
              <wp:posOffset>106679</wp:posOffset>
            </wp:positionV>
            <wp:extent cx="612140" cy="64833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6483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ben" w:cs="Corben" w:eastAsia="Corben" w:hAnsi="Corben"/>
          <w:b w:val="1"/>
          <w:i w:val="0"/>
          <w:smallCaps w:val="0"/>
          <w:strike w:val="0"/>
          <w:color w:val="548dd4"/>
          <w:sz w:val="32"/>
          <w:szCs w:val="32"/>
          <w:u w:val="none"/>
          <w:shd w:fill="auto" w:val="clear"/>
          <w:vertAlign w:val="baseline"/>
          <w:rtl w:val="0"/>
        </w:rPr>
        <w:t xml:space="preserve">QUIRINO MAIORANA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C.Beccaria n.87 - 95123 CATANIA - Tel/Fax  095/448275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ctmm00300t@istruzione.it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-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ctmm00300t@pec.istruzione.it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Cod. Fiscale 80012270874 – Cod. Univoco UFX18Vweb: 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www.maioranact.edu.it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  <w:rtl w:val="0"/>
        </w:rPr>
        <w:t xml:space="preserve">AGGIORNAMENTO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  <w:rtl w:val="0"/>
        </w:rPr>
        <w:t xml:space="preserve">PIANO DIDATTICO PERSONALIZZATO: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40"/>
          <w:szCs w:val="40"/>
          <w:u w:val="none"/>
          <w:shd w:fill="auto" w:val="clear"/>
          <w:vertAlign w:val="baseline"/>
          <w:rtl w:val="0"/>
        </w:rPr>
        <w:t xml:space="preserve">A.S. 202    /202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ALUNN……………………………..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Aggiornamento del PDP per l'alunno/a frequentante la classe.......sez. ….... , redatto in data.....................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Il Consiglio di classe, in accordo con la famiglia dell'alunno/a, vista l'efficacia di quanto pianificato lo scorso anno scolastico decide di riconfermare,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oppure: eliminando la dicitura “vista l'efficacia” decide di modificare quanto pianificato lo scorso anno scolastico........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oppure: solo per l'attività in classe;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oppure: il genitore suggerisce di modificare......;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oppure: il genitore dichiara che sono intervenuti cambiamenti per quanto riguarda le modalità di lavoro svolto a casa perché.......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,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sia per quanto riguarda l'attività in classe sia per quella svolta a casa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strumenti compensativi,  misure dispensative, strategie metodologiche e didattiche, criteri e modalità di verifica e valutazione,   stabilite nel piano didattico personalizzato;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Per quanto concerne le prove INVALSI e gli ESAMI DI STATO si utilizzeranno le modalità abitualmente attuate nel corso dell'anno scolastico (tempi più lunghi, strumenti compensativi, formulario, calcolatrice.........) nello specifico: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PROVE SCRITTE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Predisporre verifiche scritti accessibili, brevi, strutturate, scalari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Facilitare la decodifica della consegna e del testo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Valutare tenendo conto più del contenuto che della forma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Introdurre prove informatizzate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Programmare tempi più lunghi per l'esecuzione delle prove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ORALI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Gestione dei tempi nelle verifiche orali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Valorizzazione del contenuto nell'esposizione orale, tenendo conto di eventuali difficoltà espositive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INVALSI (CBT)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Dispensare dallo svolgimento delle prove di lingua inglese se previsto nella diagnosi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Richiedere tempi aggiuntivi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Il presente aggiornamento del PDP è stato condiviso e concordato e viene sottoscritto, per la sua attuazione, da: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Docenti del Consiglio di Classe                                     Coordinatore Consiglio di Classe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           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Genitori Studente                                                                                     Specialista - esperto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 ______________________________________                  (se ha partecipato alla stesura del documento)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Catania, ____________________                                                      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La Dirigente Scolastico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</w:t>
      </w:r>
    </w:p>
    <w:sectPr>
      <w:type w:val="nextPage"/>
      <w:pgSz w:h="16838" w:w="11906" w:orient="portrait"/>
      <w:pgMar w:bottom="1134" w:top="1134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Corben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maioranact.edu.it/" TargetMode="External"/><Relationship Id="rId9" Type="http://schemas.openxmlformats.org/officeDocument/2006/relationships/hyperlink" Target="mailto:ctmm00300t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TMM00300T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n-regular.ttf"/><Relationship Id="rId2" Type="http://schemas.openxmlformats.org/officeDocument/2006/relationships/font" Target="fonts/Corben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